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CC71" w14:textId="77777777" w:rsidR="0081231A" w:rsidRDefault="0081231A" w:rsidP="0081231A">
      <w:pPr>
        <w:shd w:val="clear" w:color="auto" w:fill="FFFFFF"/>
        <w:spacing w:before="100" w:beforeAutospacing="1" w:after="100" w:afterAutospacing="1" w:line="480" w:lineRule="auto"/>
        <w:rPr>
          <w:rFonts w:eastAsia="Times New Roman" w:cstheme="minorHAnsi"/>
        </w:rPr>
      </w:pPr>
    </w:p>
    <w:p w14:paraId="3D095420" w14:textId="24FEA612" w:rsidR="00D55795" w:rsidRPr="00D55795" w:rsidRDefault="00D55795" w:rsidP="0081231A">
      <w:pPr>
        <w:shd w:val="clear" w:color="auto" w:fill="FFFFFF"/>
        <w:spacing w:before="100" w:beforeAutospacing="1" w:after="100" w:afterAutospacing="1" w:line="480" w:lineRule="auto"/>
        <w:rPr>
          <w:rFonts w:eastAsia="Times New Roman" w:cstheme="minorHAnsi"/>
        </w:rPr>
      </w:pPr>
      <w:r w:rsidRPr="00D55795">
        <w:rPr>
          <w:rFonts w:eastAsia="Times New Roman" w:cstheme="minorHAnsi"/>
        </w:rPr>
        <w:t xml:space="preserve">Spend some time to get your goals down on paper. Create a goal statement—a short, easy-to-memorize “elevator pitch” that can be used in press releases and advertising materials. Start by working together with your core team to answer the following questions. Remember that there may be multiple goals for your event, so don’t limit yourself to a single objective. Creating a unifying goal statement will make decision making much easier for your entire team. </w:t>
      </w:r>
    </w:p>
    <w:p w14:paraId="29ED34C8" w14:textId="26F0B44D"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Who is this event intended for? Who are the stakeholders, the people who will benefit from the success of this event? (There may be many.) </w:t>
      </w:r>
    </w:p>
    <w:p w14:paraId="7B41A411"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0C0E9861" w14:textId="204025ED"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What is the benefit that stakeholders will receive? What’s in it for them? </w:t>
      </w:r>
    </w:p>
    <w:p w14:paraId="57FBB16A"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26F86BCD" w14:textId="2F023E64"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What are your overall objectives? (What is the purpose of your event? What do you hope to achieve when all is said and done?) </w:t>
      </w:r>
    </w:p>
    <w:p w14:paraId="0420567A"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234C518B" w14:textId="557639F2"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What are your specific deliverables? (What specific things will you produce at your event in order to achieve your objectives?) </w:t>
      </w:r>
    </w:p>
    <w:p w14:paraId="3399D108"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41E11292" w14:textId="5887CAD5"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How will you measure success (e.g., tickets sold, dollars raised, num- </w:t>
      </w:r>
      <w:proofErr w:type="spellStart"/>
      <w:r w:rsidRPr="00D55795">
        <w:rPr>
          <w:rFonts w:eastAsia="Times New Roman" w:cstheme="minorHAnsi"/>
        </w:rPr>
        <w:t>ber</w:t>
      </w:r>
      <w:proofErr w:type="spellEnd"/>
      <w:r w:rsidRPr="00D55795">
        <w:rPr>
          <w:rFonts w:eastAsia="Times New Roman" w:cstheme="minorHAnsi"/>
        </w:rPr>
        <w:t xml:space="preserve"> of closed sales, or survey results)?</w:t>
      </w:r>
    </w:p>
    <w:p w14:paraId="6C7D298A"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14AB55DA" w14:textId="1CA78BC2"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What people and resources will be required to achieve success? </w:t>
      </w:r>
    </w:p>
    <w:p w14:paraId="62A9513D"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6DBD1C30" w14:textId="1FCBAA86" w:rsidR="00D55795" w:rsidRDefault="00D55795" w:rsidP="00D55795">
      <w:pPr>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What obstacles exist to achieving these objectives? (Is there anything related to scope, time, or resources that will limit your ability to achieve your objectives?) </w:t>
      </w:r>
    </w:p>
    <w:p w14:paraId="49910CA7" w14:textId="4EF4EB96" w:rsidR="00D55795" w:rsidRPr="00D55795" w:rsidRDefault="00D55795" w:rsidP="00D55795">
      <w:pPr>
        <w:shd w:val="clear" w:color="auto" w:fill="FFFFFF"/>
        <w:spacing w:before="100" w:beforeAutospacing="1" w:after="100" w:afterAutospacing="1"/>
        <w:rPr>
          <w:rFonts w:eastAsia="Times New Roman" w:cstheme="minorHAnsi"/>
        </w:rPr>
      </w:pPr>
    </w:p>
    <w:p w14:paraId="1AC23668" w14:textId="7CBEE4DD" w:rsidR="00D55795" w:rsidRPr="00D55795" w:rsidRDefault="00D55795" w:rsidP="00D55795">
      <w:pPr>
        <w:pStyle w:val="ListParagraph"/>
        <w:numPr>
          <w:ilvl w:val="0"/>
          <w:numId w:val="1"/>
        </w:numPr>
        <w:shd w:val="clear" w:color="auto" w:fill="FFFFFF"/>
        <w:spacing w:before="100" w:beforeAutospacing="1" w:after="100" w:afterAutospacing="1"/>
        <w:rPr>
          <w:rFonts w:eastAsia="Times New Roman" w:cstheme="minorHAnsi"/>
        </w:rPr>
      </w:pPr>
      <w:r w:rsidRPr="00D55795">
        <w:rPr>
          <w:rFonts w:eastAsia="Times New Roman" w:cstheme="minorHAnsi"/>
        </w:rPr>
        <w:t xml:space="preserve">Once you’ve answered the questions above, create one or more goal statements below. </w:t>
      </w:r>
    </w:p>
    <w:p w14:paraId="6417B670" w14:textId="003AA064" w:rsidR="00D55795" w:rsidRPr="00D55795" w:rsidRDefault="00D55795" w:rsidP="00D55795">
      <w:pPr>
        <w:pStyle w:val="ListParagraph"/>
        <w:shd w:val="clear" w:color="auto" w:fill="FFFFFF"/>
        <w:spacing w:before="100" w:beforeAutospacing="1" w:after="100" w:afterAutospacing="1"/>
        <w:rPr>
          <w:rFonts w:eastAsia="Times New Roman" w:cstheme="minorHAnsi"/>
        </w:rPr>
      </w:pPr>
    </w:p>
    <w:p w14:paraId="27ADF6D8" w14:textId="77777777" w:rsidR="00D55795" w:rsidRPr="00D55795" w:rsidRDefault="00D55795" w:rsidP="00D55795">
      <w:pPr>
        <w:shd w:val="clear" w:color="auto" w:fill="FFFFFF"/>
        <w:spacing w:before="100" w:beforeAutospacing="1" w:after="100" w:afterAutospacing="1"/>
        <w:rPr>
          <w:rFonts w:eastAsia="Times New Roman" w:cstheme="minorHAnsi"/>
        </w:rPr>
      </w:pPr>
      <w:r w:rsidRPr="00D55795">
        <w:rPr>
          <w:rFonts w:eastAsia="Times New Roman" w:cstheme="minorHAnsi"/>
          <w:b/>
          <w:bCs/>
        </w:rPr>
        <w:t xml:space="preserve">Goal #1 for this event: </w:t>
      </w:r>
    </w:p>
    <w:p w14:paraId="08580CBF" w14:textId="77777777" w:rsidR="00D55795" w:rsidRDefault="00D55795" w:rsidP="00D55795">
      <w:pPr>
        <w:shd w:val="clear" w:color="auto" w:fill="FFFFFF"/>
        <w:spacing w:before="100" w:beforeAutospacing="1" w:after="100" w:afterAutospacing="1"/>
        <w:rPr>
          <w:rFonts w:eastAsia="Times New Roman" w:cstheme="minorHAnsi"/>
        </w:rPr>
      </w:pPr>
      <w:r w:rsidRPr="00D55795">
        <w:rPr>
          <w:rFonts w:eastAsia="Times New Roman" w:cstheme="minorHAnsi"/>
        </w:rPr>
        <w:t xml:space="preserve">Action steps required to achieve this goal: </w:t>
      </w:r>
    </w:p>
    <w:p w14:paraId="57E385BF" w14:textId="310E3019" w:rsidR="00D55795" w:rsidRP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Action 1: </w:t>
      </w:r>
    </w:p>
    <w:p w14:paraId="1DA4E299" w14:textId="77777777"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Owner: </w:t>
      </w:r>
    </w:p>
    <w:p w14:paraId="4E8EE2F4" w14:textId="4DE0493B"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Due date: </w:t>
      </w:r>
    </w:p>
    <w:p w14:paraId="30662DF5" w14:textId="77777777" w:rsidR="00D55795" w:rsidRPr="00D55795" w:rsidRDefault="00D55795" w:rsidP="00D55795">
      <w:pPr>
        <w:shd w:val="clear" w:color="auto" w:fill="FFFFFF"/>
        <w:spacing w:before="100" w:beforeAutospacing="1" w:after="100" w:afterAutospacing="1"/>
        <w:ind w:left="720"/>
        <w:rPr>
          <w:rFonts w:eastAsia="Times New Roman" w:cstheme="minorHAnsi"/>
        </w:rPr>
      </w:pPr>
    </w:p>
    <w:p w14:paraId="61557330" w14:textId="77777777"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Action 2: </w:t>
      </w:r>
    </w:p>
    <w:p w14:paraId="3B69EF2C" w14:textId="77777777"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Owner: </w:t>
      </w:r>
    </w:p>
    <w:p w14:paraId="5AA57A10" w14:textId="2630DBB8"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Due date: </w:t>
      </w:r>
    </w:p>
    <w:p w14:paraId="66F71C86" w14:textId="77777777" w:rsidR="00D55795" w:rsidRPr="00D55795" w:rsidRDefault="00D55795" w:rsidP="00D55795">
      <w:pPr>
        <w:shd w:val="clear" w:color="auto" w:fill="FFFFFF"/>
        <w:spacing w:before="100" w:beforeAutospacing="1" w:after="100" w:afterAutospacing="1"/>
        <w:rPr>
          <w:rFonts w:eastAsia="Times New Roman" w:cstheme="minorHAnsi"/>
        </w:rPr>
      </w:pPr>
    </w:p>
    <w:p w14:paraId="1948A656" w14:textId="77777777" w:rsidR="00D55795" w:rsidRPr="00D55795" w:rsidRDefault="00D55795" w:rsidP="00D55795">
      <w:pPr>
        <w:shd w:val="clear" w:color="auto" w:fill="FFFFFF"/>
        <w:spacing w:before="100" w:beforeAutospacing="1" w:after="100" w:afterAutospacing="1"/>
        <w:rPr>
          <w:rFonts w:eastAsia="Times New Roman" w:cstheme="minorHAnsi"/>
        </w:rPr>
      </w:pPr>
      <w:r w:rsidRPr="00D55795">
        <w:rPr>
          <w:rFonts w:eastAsia="Times New Roman" w:cstheme="minorHAnsi"/>
          <w:b/>
          <w:bCs/>
        </w:rPr>
        <w:t xml:space="preserve">Goal #2 for this event: </w:t>
      </w:r>
    </w:p>
    <w:p w14:paraId="7D7D4888" w14:textId="77777777" w:rsidR="00D55795" w:rsidRDefault="00D55795" w:rsidP="00D55795">
      <w:pPr>
        <w:shd w:val="clear" w:color="auto" w:fill="FFFFFF"/>
        <w:spacing w:before="100" w:beforeAutospacing="1" w:after="100" w:afterAutospacing="1"/>
        <w:rPr>
          <w:rFonts w:eastAsia="Times New Roman" w:cstheme="minorHAnsi"/>
        </w:rPr>
      </w:pPr>
      <w:r w:rsidRPr="00D55795">
        <w:rPr>
          <w:rFonts w:eastAsia="Times New Roman" w:cstheme="minorHAnsi"/>
        </w:rPr>
        <w:t xml:space="preserve">Action steps required to achieve this goal: </w:t>
      </w:r>
    </w:p>
    <w:p w14:paraId="1321E1A6" w14:textId="6A092FD7" w:rsidR="00D55795" w:rsidRP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Action 1: </w:t>
      </w:r>
    </w:p>
    <w:p w14:paraId="2891B306" w14:textId="77777777"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Owner: </w:t>
      </w:r>
    </w:p>
    <w:p w14:paraId="15DA5DD2" w14:textId="7B604A65"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Due date: </w:t>
      </w:r>
    </w:p>
    <w:p w14:paraId="38130CD6" w14:textId="77777777" w:rsidR="00D55795" w:rsidRPr="00D55795" w:rsidRDefault="00D55795" w:rsidP="00D55795">
      <w:pPr>
        <w:shd w:val="clear" w:color="auto" w:fill="FFFFFF"/>
        <w:spacing w:before="100" w:beforeAutospacing="1" w:after="100" w:afterAutospacing="1"/>
        <w:ind w:left="720"/>
        <w:rPr>
          <w:rFonts w:eastAsia="Times New Roman" w:cstheme="minorHAnsi"/>
        </w:rPr>
      </w:pPr>
    </w:p>
    <w:p w14:paraId="6F52DC6E" w14:textId="77777777"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Action 2: </w:t>
      </w:r>
    </w:p>
    <w:p w14:paraId="0AEE8490" w14:textId="77777777" w:rsid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Owner: </w:t>
      </w:r>
    </w:p>
    <w:p w14:paraId="754E03D3" w14:textId="58DF55E1" w:rsidR="00D55795" w:rsidRPr="00D55795" w:rsidRDefault="00D55795" w:rsidP="00D55795">
      <w:pPr>
        <w:shd w:val="clear" w:color="auto" w:fill="FFFFFF"/>
        <w:spacing w:before="100" w:beforeAutospacing="1" w:after="100" w:afterAutospacing="1"/>
        <w:ind w:left="720"/>
        <w:rPr>
          <w:rFonts w:eastAsia="Times New Roman" w:cstheme="minorHAnsi"/>
        </w:rPr>
      </w:pPr>
      <w:r w:rsidRPr="00D55795">
        <w:rPr>
          <w:rFonts w:eastAsia="Times New Roman" w:cstheme="minorHAnsi"/>
        </w:rPr>
        <w:t xml:space="preserve">Due date: </w:t>
      </w:r>
    </w:p>
    <w:p w14:paraId="316B7774" w14:textId="77777777" w:rsidR="00337B4B" w:rsidRDefault="00337B4B"/>
    <w:sectPr w:rsidR="00337B4B" w:rsidSect="000A2B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8F16E" w14:textId="77777777" w:rsidR="00375DD4" w:rsidRDefault="00375DD4" w:rsidP="00D55795">
      <w:r>
        <w:separator/>
      </w:r>
    </w:p>
  </w:endnote>
  <w:endnote w:type="continuationSeparator" w:id="0">
    <w:p w14:paraId="03D68845" w14:textId="77777777" w:rsidR="00375DD4" w:rsidRDefault="00375DD4" w:rsidP="00D5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E50B" w14:textId="13C73E0A" w:rsidR="00D55795" w:rsidRDefault="00D55795">
    <w:pPr>
      <w:pStyle w:val="Footer"/>
    </w:pPr>
    <w:r>
      <w:rPr>
        <w:noProof/>
        <w:lang w:eastAsia="zh-CN"/>
      </w:rPr>
      <mc:AlternateContent>
        <mc:Choice Requires="wpg">
          <w:drawing>
            <wp:anchor distT="0" distB="0" distL="114300" distR="114300" simplePos="0" relativeHeight="251661312" behindDoc="0" locked="0" layoutInCell="1" allowOverlap="1" wp14:anchorId="5DA3B36A" wp14:editId="6C26C2A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A2FDD" w14:textId="00821F7D" w:rsidR="00D55795" w:rsidRDefault="00375DD4">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55795">
                                  <w:rPr>
                                    <w:caps/>
                                    <w:color w:val="4472C4" w:themeColor="accent1"/>
                                    <w:sz w:val="20"/>
                                    <w:szCs w:val="20"/>
                                  </w:rPr>
                                  <w:t>gOAL STATEMENT</w:t>
                                </w:r>
                              </w:sdtContent>
                            </w:sdt>
                            <w:r w:rsidR="00D5579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D55795">
                                  <w:rPr>
                                    <w:color w:val="808080" w:themeColor="background1" w:themeShade="80"/>
                                    <w:sz w:val="20"/>
                                    <w:szCs w:val="20"/>
                                  </w:rPr>
                                  <w:t>The Event Planning Toolkit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DA3B36A"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">
              <v:rect id="Rectangle 165" o:spid="_x0000_s1028"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66EA2FDD" w14:textId="00821F7D" w:rsidR="00D55795" w:rsidRDefault="00D55795">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gOAL STATEMENT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The Event Planning Toolkit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B62AA" w14:textId="77777777" w:rsidR="00375DD4" w:rsidRDefault="00375DD4" w:rsidP="00D55795">
      <w:r>
        <w:separator/>
      </w:r>
    </w:p>
  </w:footnote>
  <w:footnote w:type="continuationSeparator" w:id="0">
    <w:p w14:paraId="704BFD9C" w14:textId="77777777" w:rsidR="00375DD4" w:rsidRDefault="00375DD4" w:rsidP="00D5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A82B" w14:textId="267C195E" w:rsidR="00D55795" w:rsidRDefault="00D55795">
    <w:pPr>
      <w:pStyle w:val="Header"/>
    </w:pPr>
    <w:r>
      <w:rPr>
        <w:noProof/>
      </w:rPr>
      <mc:AlternateContent>
        <mc:Choice Requires="wps">
          <w:drawing>
            <wp:anchor distT="0" distB="0" distL="114300" distR="114300" simplePos="0" relativeHeight="251659264" behindDoc="0" locked="0" layoutInCell="1" allowOverlap="1" wp14:anchorId="78275FAC" wp14:editId="198E3276">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BF0E173" w14:textId="4C17DD3F" w:rsidR="00D55795" w:rsidRDefault="00D55795">
                              <w:pPr>
                                <w:pStyle w:val="NoSpacing"/>
                                <w:jc w:val="center"/>
                                <w:rPr>
                                  <w:b/>
                                  <w:caps/>
                                  <w:spacing w:val="20"/>
                                  <w:sz w:val="28"/>
                                  <w:szCs w:val="28"/>
                                </w:rPr>
                              </w:pPr>
                              <w:r>
                                <w:rPr>
                                  <w:b/>
                                  <w:caps/>
                                  <w:spacing w:val="20"/>
                                  <w:sz w:val="28"/>
                                  <w:szCs w:val="28"/>
                                </w:rPr>
                                <w:t>gOAL STATEMENT</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8275FAC"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6BF0E173" w14:textId="4C17DD3F" w:rsidR="00D55795" w:rsidRDefault="00D55795">
                        <w:pPr>
                          <w:pStyle w:val="NoSpacing"/>
                          <w:jc w:val="center"/>
                          <w:rPr>
                            <w:b/>
                            <w:caps/>
                            <w:spacing w:val="20"/>
                            <w:sz w:val="28"/>
                            <w:szCs w:val="28"/>
                          </w:rPr>
                        </w:pPr>
                        <w:r>
                          <w:rPr>
                            <w:b/>
                            <w:caps/>
                            <w:spacing w:val="20"/>
                            <w:sz w:val="28"/>
                            <w:szCs w:val="28"/>
                          </w:rPr>
                          <w:t>gOAL STATEMENT</w:t>
                        </w:r>
                      </w:p>
                    </w:sdtContent>
                  </w:sdt>
                </w:txbxContent>
              </v:textbox>
              <w10:wrap anchorx="page" anchory="page"/>
            </v:rect>
          </w:pict>
        </mc:Fallback>
      </mc:AlternateContent>
    </w:r>
  </w:p>
  <w:p w14:paraId="5ACF47C4" w14:textId="77777777" w:rsidR="00D55795" w:rsidRDefault="00D55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14079"/>
    <w:multiLevelType w:val="multilevel"/>
    <w:tmpl w:val="6D3C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95"/>
    <w:rsid w:val="000A2B82"/>
    <w:rsid w:val="00337B4B"/>
    <w:rsid w:val="00375DD4"/>
    <w:rsid w:val="0081231A"/>
    <w:rsid w:val="00C4310E"/>
    <w:rsid w:val="00D55795"/>
    <w:rsid w:val="00ED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033A2D"/>
  <w14:defaultImageDpi w14:val="32767"/>
  <w15:chartTrackingRefBased/>
  <w15:docId w15:val="{A4670FF1-6392-0E41-9466-DE15A8CF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79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5795"/>
    <w:pPr>
      <w:ind w:left="720"/>
      <w:contextualSpacing/>
    </w:pPr>
  </w:style>
  <w:style w:type="paragraph" w:styleId="Header">
    <w:name w:val="header"/>
    <w:basedOn w:val="Normal"/>
    <w:link w:val="HeaderChar"/>
    <w:uiPriority w:val="99"/>
    <w:unhideWhenUsed/>
    <w:rsid w:val="00D55795"/>
    <w:pPr>
      <w:tabs>
        <w:tab w:val="center" w:pos="4680"/>
        <w:tab w:val="right" w:pos="9360"/>
      </w:tabs>
    </w:pPr>
  </w:style>
  <w:style w:type="character" w:customStyle="1" w:styleId="HeaderChar">
    <w:name w:val="Header Char"/>
    <w:basedOn w:val="DefaultParagraphFont"/>
    <w:link w:val="Header"/>
    <w:uiPriority w:val="99"/>
    <w:rsid w:val="00D55795"/>
  </w:style>
  <w:style w:type="paragraph" w:styleId="Footer">
    <w:name w:val="footer"/>
    <w:basedOn w:val="Normal"/>
    <w:link w:val="FooterChar"/>
    <w:uiPriority w:val="99"/>
    <w:unhideWhenUsed/>
    <w:rsid w:val="00D55795"/>
    <w:pPr>
      <w:tabs>
        <w:tab w:val="center" w:pos="4680"/>
        <w:tab w:val="right" w:pos="9360"/>
      </w:tabs>
    </w:pPr>
  </w:style>
  <w:style w:type="character" w:customStyle="1" w:styleId="FooterChar">
    <w:name w:val="Footer Char"/>
    <w:basedOn w:val="DefaultParagraphFont"/>
    <w:link w:val="Footer"/>
    <w:uiPriority w:val="99"/>
    <w:rsid w:val="00D55795"/>
  </w:style>
  <w:style w:type="paragraph" w:styleId="NoSpacing">
    <w:name w:val="No Spacing"/>
    <w:uiPriority w:val="1"/>
    <w:qFormat/>
    <w:rsid w:val="00D55795"/>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820554">
      <w:bodyDiv w:val="1"/>
      <w:marLeft w:val="0"/>
      <w:marRight w:val="0"/>
      <w:marTop w:val="0"/>
      <w:marBottom w:val="0"/>
      <w:divBdr>
        <w:top w:val="none" w:sz="0" w:space="0" w:color="auto"/>
        <w:left w:val="none" w:sz="0" w:space="0" w:color="auto"/>
        <w:bottom w:val="none" w:sz="0" w:space="0" w:color="auto"/>
        <w:right w:val="none" w:sz="0" w:space="0" w:color="auto"/>
      </w:divBdr>
      <w:divsChild>
        <w:div w:id="80760956">
          <w:marLeft w:val="0"/>
          <w:marRight w:val="0"/>
          <w:marTop w:val="0"/>
          <w:marBottom w:val="0"/>
          <w:divBdr>
            <w:top w:val="none" w:sz="0" w:space="0" w:color="auto"/>
            <w:left w:val="none" w:sz="0" w:space="0" w:color="auto"/>
            <w:bottom w:val="none" w:sz="0" w:space="0" w:color="auto"/>
            <w:right w:val="none" w:sz="0" w:space="0" w:color="auto"/>
          </w:divBdr>
          <w:divsChild>
            <w:div w:id="1478034617">
              <w:marLeft w:val="0"/>
              <w:marRight w:val="0"/>
              <w:marTop w:val="0"/>
              <w:marBottom w:val="0"/>
              <w:divBdr>
                <w:top w:val="none" w:sz="0" w:space="0" w:color="auto"/>
                <w:left w:val="none" w:sz="0" w:space="0" w:color="auto"/>
                <w:bottom w:val="none" w:sz="0" w:space="0" w:color="auto"/>
                <w:right w:val="none" w:sz="0" w:space="0" w:color="auto"/>
              </w:divBdr>
              <w:divsChild>
                <w:div w:id="471098457">
                  <w:marLeft w:val="0"/>
                  <w:marRight w:val="0"/>
                  <w:marTop w:val="0"/>
                  <w:marBottom w:val="0"/>
                  <w:divBdr>
                    <w:top w:val="none" w:sz="0" w:space="0" w:color="auto"/>
                    <w:left w:val="none" w:sz="0" w:space="0" w:color="auto"/>
                    <w:bottom w:val="none" w:sz="0" w:space="0" w:color="auto"/>
                    <w:right w:val="none" w:sz="0" w:space="0" w:color="auto"/>
                  </w:divBdr>
                  <w:divsChild>
                    <w:div w:id="2737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70216">
              <w:marLeft w:val="0"/>
              <w:marRight w:val="0"/>
              <w:marTop w:val="0"/>
              <w:marBottom w:val="0"/>
              <w:divBdr>
                <w:top w:val="none" w:sz="0" w:space="0" w:color="auto"/>
                <w:left w:val="none" w:sz="0" w:space="0" w:color="auto"/>
                <w:bottom w:val="none" w:sz="0" w:space="0" w:color="auto"/>
                <w:right w:val="none" w:sz="0" w:space="0" w:color="auto"/>
              </w:divBdr>
              <w:divsChild>
                <w:div w:id="1030951523">
                  <w:marLeft w:val="0"/>
                  <w:marRight w:val="0"/>
                  <w:marTop w:val="0"/>
                  <w:marBottom w:val="0"/>
                  <w:divBdr>
                    <w:top w:val="none" w:sz="0" w:space="0" w:color="auto"/>
                    <w:left w:val="none" w:sz="0" w:space="0" w:color="auto"/>
                    <w:bottom w:val="none" w:sz="0" w:space="0" w:color="auto"/>
                    <w:right w:val="none" w:sz="0" w:space="0" w:color="auto"/>
                  </w:divBdr>
                </w:div>
                <w:div w:id="20521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67210">
          <w:marLeft w:val="0"/>
          <w:marRight w:val="0"/>
          <w:marTop w:val="0"/>
          <w:marBottom w:val="0"/>
          <w:divBdr>
            <w:top w:val="none" w:sz="0" w:space="0" w:color="auto"/>
            <w:left w:val="none" w:sz="0" w:space="0" w:color="auto"/>
            <w:bottom w:val="none" w:sz="0" w:space="0" w:color="auto"/>
            <w:right w:val="none" w:sz="0" w:space="0" w:color="auto"/>
          </w:divBdr>
          <w:divsChild>
            <w:div w:id="1771269501">
              <w:marLeft w:val="0"/>
              <w:marRight w:val="0"/>
              <w:marTop w:val="0"/>
              <w:marBottom w:val="0"/>
              <w:divBdr>
                <w:top w:val="none" w:sz="0" w:space="0" w:color="auto"/>
                <w:left w:val="none" w:sz="0" w:space="0" w:color="auto"/>
                <w:bottom w:val="none" w:sz="0" w:space="0" w:color="auto"/>
                <w:right w:val="none" w:sz="0" w:space="0" w:color="auto"/>
              </w:divBdr>
              <w:divsChild>
                <w:div w:id="1257715335">
                  <w:marLeft w:val="0"/>
                  <w:marRight w:val="0"/>
                  <w:marTop w:val="0"/>
                  <w:marBottom w:val="0"/>
                  <w:divBdr>
                    <w:top w:val="none" w:sz="0" w:space="0" w:color="auto"/>
                    <w:left w:val="none" w:sz="0" w:space="0" w:color="auto"/>
                    <w:bottom w:val="none" w:sz="0" w:space="0" w:color="auto"/>
                    <w:right w:val="none" w:sz="0" w:space="0" w:color="auto"/>
                  </w:divBdr>
                </w:div>
              </w:divsChild>
            </w:div>
            <w:div w:id="1529105519">
              <w:marLeft w:val="0"/>
              <w:marRight w:val="0"/>
              <w:marTop w:val="0"/>
              <w:marBottom w:val="0"/>
              <w:divBdr>
                <w:top w:val="none" w:sz="0" w:space="0" w:color="auto"/>
                <w:left w:val="none" w:sz="0" w:space="0" w:color="auto"/>
                <w:bottom w:val="none" w:sz="0" w:space="0" w:color="auto"/>
                <w:right w:val="none" w:sz="0" w:space="0" w:color="auto"/>
              </w:divBdr>
              <w:divsChild>
                <w:div w:id="1023021730">
                  <w:marLeft w:val="0"/>
                  <w:marRight w:val="0"/>
                  <w:marTop w:val="0"/>
                  <w:marBottom w:val="0"/>
                  <w:divBdr>
                    <w:top w:val="none" w:sz="0" w:space="0" w:color="auto"/>
                    <w:left w:val="none" w:sz="0" w:space="0" w:color="auto"/>
                    <w:bottom w:val="none" w:sz="0" w:space="0" w:color="auto"/>
                    <w:right w:val="none" w:sz="0" w:space="0" w:color="auto"/>
                  </w:divBdr>
                  <w:divsChild>
                    <w:div w:id="18744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 STATEMENT</dc:title>
  <dc:subject>The Event Planning Toolkit</dc:subject>
  <dc:creator>Linda Jones</dc:creator>
  <cp:keywords/>
  <dc:description/>
  <cp:lastModifiedBy>Linda Jones</cp:lastModifiedBy>
  <cp:revision>2</cp:revision>
  <cp:lastPrinted>2020-08-09T17:44:00Z</cp:lastPrinted>
  <dcterms:created xsi:type="dcterms:W3CDTF">2020-08-09T17:37:00Z</dcterms:created>
  <dcterms:modified xsi:type="dcterms:W3CDTF">2020-08-09T19:58:00Z</dcterms:modified>
</cp:coreProperties>
</file>